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</w:t>
      </w:r>
    </w:p>
    <w:p>
      <w:pPr>
        <w:bidi w:val="0"/>
        <w:jc w:val="center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instrText xml:space="preserve"> HYPERLINK "https://www.cmedc.com/upload/file/20230823/c6fba0714bac1820e69dd23384cc8aae.docx" \t "https://www.cmedc.com/index/index/detail/id/3826/tid/_blank" </w:instrTex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第三届全国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  <w:lang w:eastAsia="zh-CN"/>
        </w:rPr>
        <w:t>人工智能应用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技术技能大赛</w:t>
      </w:r>
    </w:p>
    <w:p>
      <w:pPr>
        <w:bidi w:val="0"/>
        <w:jc w:val="center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企业合作意向反馈表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384" w:tblpY="91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44"/>
        <w:gridCol w:w="712"/>
        <w:gridCol w:w="2253"/>
        <w:gridCol w:w="125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合作组别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意向合作组别：□职工组   □教师组  □学生组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合作赛项</w:t>
            </w:r>
          </w:p>
        </w:tc>
        <w:tc>
          <w:tcPr>
            <w:tcW w:w="787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□1.智能硬件装调员（智能传感器与边缘计算方向）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□2.工业视觉系统运维员S（人工智能视觉技术应用方向）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□3.人工智能训练师S（人工智能工业应用场景搭建方向）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□4.工业机器人系统运维员S（工业机器人人工智能技术应用方向）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□5.无人机装调检修工（飞行器人工智能技术应用方向）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申报赛项优先顺序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（填写序号，原则上不超过3个）：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合作类型 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赛用技术合作企业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（明确申报赛项及具体竞赛任务，简要写明拟提供何种赛用平台、产品或技术服务。</w:t>
            </w: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/>
              </w:rPr>
              <w:t>根据附件1编制的相关赛项的平台、系统、单元、模块等功能开发、技术方案等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赛技术交流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（针对整个赛事、某一赛项或具体竞赛任务，简要写明拟</w:t>
            </w: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eastAsia="zh-CN"/>
              </w:rPr>
              <w:t>提供何种技术咨询或赛务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服务等。若有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方案，可附页）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合作支持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条件介绍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（合作企业具备的优势以及能够支持大赛的相关条件，可附页）</w:t>
            </w: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本企业符合大赛合作企业申报基本条件、专业条件和技术实施条件，所填信息及申报材料情况属实，能够服从大赛组委会及技术工作委员会安排，自愿为大赛提供产品、技术和服务，自觉遵守大赛工作纪律，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遵守保密规定，</w:t>
            </w: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维护大赛形象，为大赛顺利举办起到积极作用，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不利用大赛合作优势徇私舞弊。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企业盖章 </w:t>
            </w:r>
          </w:p>
          <w:p>
            <w:pPr>
              <w:ind w:left="280" w:hanging="24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C3883"/>
    <w:rsid w:val="655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2024-08-05T07:10:00Z</dcterms:created>
  <dc:creator>绝地飞鸿</dc:creator>
  <cp:lastModifiedBy>绝地飞鸿</cp:lastModifiedBy>
  <dcterms:modified xsi:type="dcterms:W3CDTF">2024-08-05T07:10:39Z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