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56706">
      <w:pPr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2</w:t>
      </w:r>
    </w:p>
    <w:p w14:paraId="6C197EDD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机械行指委专委会成员推荐表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835"/>
        <w:gridCol w:w="1593"/>
        <w:gridCol w:w="1999"/>
        <w:gridCol w:w="2046"/>
      </w:tblGrid>
      <w:tr w14:paraId="7B0C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2FC975B0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621FEDB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05D054B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别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F268F7C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14:paraId="3CAFD53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免冠近照</w:t>
            </w:r>
          </w:p>
        </w:tc>
      </w:tr>
      <w:tr w14:paraId="46F1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5188CD18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D4E9D1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E06389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2CED1E0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shd w:val="clear" w:color="auto" w:fill="auto"/>
          </w:tcPr>
          <w:p w14:paraId="1EEA22F1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017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771B76AB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历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AB674FE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314441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位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FA73E2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shd w:val="clear" w:color="auto" w:fill="auto"/>
          </w:tcPr>
          <w:p w14:paraId="505DE075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2DE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1761E09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C46AB5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4CD68BE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所学专业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9181638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shd w:val="clear" w:color="auto" w:fill="auto"/>
          </w:tcPr>
          <w:p w14:paraId="5D1D4EDB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411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07D3B34D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4"/>
            <w:shd w:val="clear" w:color="auto" w:fill="auto"/>
            <w:vAlign w:val="center"/>
          </w:tcPr>
          <w:p w14:paraId="5FF5A562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AE1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23AE115D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技术职称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32B5F39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5629DEA1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现任职务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14:paraId="2BC58879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E80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6DFE3C7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工作年限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6EA4FC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398B22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从事专业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14:paraId="4BEB8304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6FD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0991B4E9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  机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9972E7F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684157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14:paraId="293C4C5F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7E7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2FA57E8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7473" w:type="dxa"/>
            <w:gridSpan w:val="4"/>
            <w:shd w:val="clear" w:color="auto" w:fill="auto"/>
            <w:vAlign w:val="center"/>
          </w:tcPr>
          <w:p w14:paraId="6F5FCC5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252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5777EA0C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申报专委会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14:paraId="5507CD3B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6E6C9A72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申报任职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08DFA160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A0F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59E7F32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主要工作</w:t>
            </w:r>
          </w:p>
          <w:p w14:paraId="6B0D76C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经历</w:t>
            </w:r>
          </w:p>
        </w:tc>
        <w:tc>
          <w:tcPr>
            <w:tcW w:w="7473" w:type="dxa"/>
            <w:gridSpan w:val="4"/>
            <w:shd w:val="clear" w:color="auto" w:fill="auto"/>
            <w:vAlign w:val="center"/>
          </w:tcPr>
          <w:p w14:paraId="5B36283E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590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3C628C45">
            <w:pPr>
              <w:spacing w:line="27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参加何种专业（学术）组织、担任何种职务</w:t>
            </w:r>
          </w:p>
        </w:tc>
        <w:tc>
          <w:tcPr>
            <w:tcW w:w="7473" w:type="dxa"/>
            <w:gridSpan w:val="4"/>
            <w:shd w:val="clear" w:color="auto" w:fill="auto"/>
            <w:vAlign w:val="center"/>
          </w:tcPr>
          <w:p w14:paraId="2FEF1C8D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34C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19AF4070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代表性教学</w:t>
            </w:r>
          </w:p>
          <w:p w14:paraId="16F4219D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科研成果</w:t>
            </w:r>
          </w:p>
        </w:tc>
        <w:tc>
          <w:tcPr>
            <w:tcW w:w="7473" w:type="dxa"/>
            <w:gridSpan w:val="4"/>
            <w:shd w:val="clear" w:color="auto" w:fill="auto"/>
          </w:tcPr>
          <w:p w14:paraId="77269991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F65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7BED294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获奖情况</w:t>
            </w:r>
          </w:p>
        </w:tc>
        <w:tc>
          <w:tcPr>
            <w:tcW w:w="7473" w:type="dxa"/>
            <w:gridSpan w:val="4"/>
            <w:shd w:val="clear" w:color="auto" w:fill="auto"/>
          </w:tcPr>
          <w:p w14:paraId="5F1F0FF2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□国家级教学名师  □省部级教学教师  □全国技术能手</w:t>
            </w:r>
          </w:p>
          <w:p w14:paraId="76022421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□其它</w:t>
            </w:r>
          </w:p>
          <w:p w14:paraId="4EA5BDD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BFE2C6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1C7CE9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2F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75DADCC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参与机械行业职教工作情况</w:t>
            </w:r>
          </w:p>
        </w:tc>
        <w:tc>
          <w:tcPr>
            <w:tcW w:w="7473" w:type="dxa"/>
            <w:gridSpan w:val="4"/>
            <w:shd w:val="clear" w:color="auto" w:fill="auto"/>
          </w:tcPr>
          <w:p w14:paraId="327EAF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□专业建设  □标准开发  □技能竞赛  □教学资源开发</w:t>
            </w:r>
          </w:p>
          <w:p w14:paraId="44CD20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□师资培训  □校企合作  □论坛交流  □平台建设</w:t>
            </w:r>
          </w:p>
          <w:p w14:paraId="5A554701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□其它</w:t>
            </w:r>
          </w:p>
          <w:p w14:paraId="3E210F48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A0D6DA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5E72CA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D8807EE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8D2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779CE9ED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本人拟在专委会中参与的主要工作考虑，能够发挥的主要作用</w:t>
            </w:r>
          </w:p>
        </w:tc>
        <w:tc>
          <w:tcPr>
            <w:tcW w:w="7473" w:type="dxa"/>
            <w:gridSpan w:val="4"/>
            <w:shd w:val="clear" w:color="auto" w:fill="auto"/>
          </w:tcPr>
          <w:p w14:paraId="17B116AE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6DA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06CBF18B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所在单位</w:t>
            </w:r>
          </w:p>
          <w:p w14:paraId="0D2A6600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473" w:type="dxa"/>
            <w:gridSpan w:val="4"/>
            <w:shd w:val="clear" w:color="auto" w:fill="auto"/>
          </w:tcPr>
          <w:p w14:paraId="7B4DF278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E0F3DEB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BA641F1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10B18ED">
            <w:pPr>
              <w:wordWrap w:val="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签字盖章：                         </w:t>
            </w:r>
          </w:p>
          <w:p w14:paraId="0C20588D">
            <w:pPr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年    月    日</w:t>
            </w:r>
          </w:p>
        </w:tc>
      </w:tr>
      <w:tr w14:paraId="678E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5706E1B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  <w:tc>
          <w:tcPr>
            <w:tcW w:w="7473" w:type="dxa"/>
            <w:gridSpan w:val="4"/>
            <w:shd w:val="clear" w:color="auto" w:fill="auto"/>
          </w:tcPr>
          <w:p w14:paraId="1C7B2327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71C229EC">
      <w:pPr>
        <w:spacing w:line="240" w:lineRule="auto"/>
        <w:jc w:val="left"/>
        <w:rPr>
          <w:rFonts w:ascii="仿宋_GB2312" w:hAnsi="宋体" w:eastAsia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1440" w:right="1418" w:bottom="1440" w:left="1418" w:header="851" w:footer="907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注：此表</w:t>
      </w:r>
      <w:r>
        <w:fldChar w:fldCharType="begin"/>
      </w:r>
      <w:r>
        <w:instrText xml:space="preserve"> HYPERLINK "mailto:电子版及盖章扫描件须同时于2024年3月31日发送至jixiezyjs@126.com" </w:instrText>
      </w:r>
      <w:r>
        <w:fldChar w:fldCharType="separate"/>
      </w:r>
      <w:r>
        <w:rPr>
          <w:rStyle w:val="5"/>
          <w:rFonts w:hint="eastAsia" w:ascii="仿宋_GB2312" w:eastAsia="仿宋_GB2312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电子版及盖章扫描件须同时于2025年</w:t>
      </w:r>
      <w:r>
        <w:rPr>
          <w:rStyle w:val="5"/>
          <w:rFonts w:ascii="仿宋_GB2312" w:eastAsia="仿宋_GB2312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4</w:t>
      </w:r>
      <w:r>
        <w:rPr>
          <w:rStyle w:val="5"/>
          <w:rFonts w:hint="eastAsia" w:ascii="仿宋_GB2312" w:eastAsia="仿宋_GB2312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ascii="仿宋_GB2312" w:eastAsia="仿宋_GB2312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30</w:t>
      </w:r>
      <w:r>
        <w:rPr>
          <w:rStyle w:val="5"/>
          <w:rFonts w:hint="eastAsia" w:ascii="仿宋_GB2312" w:eastAsia="仿宋_GB2312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日发送至拟申报专委会秘书处邮箱</w:t>
      </w:r>
      <w:r>
        <w:rPr>
          <w:rStyle w:val="5"/>
          <w:rFonts w:hint="eastAsia" w:ascii="仿宋_GB2312" w:eastAsia="仿宋_GB2312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5"/>
          <w:rFonts w:hint="eastAsia" w:ascii="仿宋_GB2312" w:eastAsia="仿宋_GB2312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（见附件3）</w:t>
      </w:r>
      <w:r>
        <w:rPr>
          <w:rFonts w:hint="eastAsia" w:ascii="仿宋_GB2312" w:hAnsi="仿宋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。后续线上信息填报时，此表的盖章扫描件须同步上传。</w:t>
      </w:r>
    </w:p>
    <w:p w14:paraId="2DFE3B48"/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1477516"/>
    </w:sdtPr>
    <w:sdtContent>
      <w:p w14:paraId="135EA38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A48A1"/>
    <w:rsid w:val="35452910"/>
    <w:rsid w:val="58C70F27"/>
    <w:rsid w:val="749A7BC5"/>
    <w:rsid w:val="7C07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315</Words>
  <Characters>319</Characters>
  <Lines>0</Lines>
  <Paragraphs>0</Paragraphs>
  <TotalTime>0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2025-04-14T02:21:00Z</dcterms:created>
  <dc:creator>SSPet</dc:creator>
  <cp:lastModifiedBy>矮油喂油</cp:lastModifiedBy>
  <dcterms:modified xsi:type="dcterms:W3CDTF">2025-04-15T09:49:50Z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8FC7EE59AD80499580F914124C614374_13</vt:lpwstr>
  </property>
  <property fmtid="{D5CDD505-2E9C-101B-9397-08002B2CF9AE}" pid="4" name="KSOTemplateDocerSaveRecord">
    <vt:lpwstr>eyJoZGlkIjoiYjNlZTg1NzZmMWMwY2JmM2MwNjUxZjIyNjdlOWFlNTUiLCJ1c2VySWQiOiIyMDkzOTYwNDAifQ==</vt:lpwstr>
  </property>
</Properties>
</file>